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F3" w:rsidRPr="00F153C1" w:rsidRDefault="002D44F3" w:rsidP="00F153C1">
      <w:pPr>
        <w:shd w:val="clear" w:color="auto" w:fill="FFFFFF"/>
        <w:spacing w:after="48" w:line="216" w:lineRule="atLeast"/>
        <w:ind w:left="284"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Диспансеризация взрослого населения – профилактический осмотр, целью которого является выявл</w:t>
      </w:r>
      <w:r w:rsidR="001D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хронических заболеваний, </w:t>
      </w: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планирование действий по снижению риска их развития. </w:t>
      </w:r>
    </w:p>
    <w:p w:rsidR="00414AB0" w:rsidRPr="001D6EB7" w:rsidRDefault="00414AB0" w:rsidP="001D6EB7">
      <w:pPr>
        <w:pStyle w:val="ad"/>
        <w:numPr>
          <w:ilvl w:val="0"/>
          <w:numId w:val="2"/>
        </w:numPr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часто выявляют в ходе обследования серьезные заболевания и какие?</w:t>
      </w:r>
    </w:p>
    <w:p w:rsidR="00414AB0" w:rsidRPr="00F153C1" w:rsidRDefault="00414AB0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очень большой спектр заболеваний. И, в первую очередь, хронические неинфекционные заболевания: сахарный диабет, артериальная гипертензия, нарушения сердечного ритма, ишемическая болезнь сердца, хроническая обструктивная болезнь легких. То есть, это тяжелые заболевания, приводящие к инвалидности и смертности. И что особенно важно- зачастую они выявляются при скрытом течении, при отсутствии жалоб. И еще один крайне важный пласт – это выявление онкологических заболеваний- рака молочной железы, кожи, желудочно-кишечного тракта, рака шейки матки. Инструментальные обследования, которые назначают с этой целью, позволяют выявить эти заболевания на ранних стадиях и обеспечить хороший прогноз. Отказываться от этих обследований ни в коем случае нельзя.</w:t>
      </w:r>
    </w:p>
    <w:p w:rsidR="003050E3" w:rsidRPr="001D6EB7" w:rsidRDefault="003050E3" w:rsidP="001D6EB7">
      <w:pPr>
        <w:pStyle w:val="ad"/>
        <w:numPr>
          <w:ilvl w:val="0"/>
          <w:numId w:val="2"/>
        </w:numPr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Многие считаю</w:t>
      </w:r>
      <w:r w:rsidR="0055051E"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что диспансеризация очень часто проводится формально. Почему врачи не согласны с этим мнением?</w:t>
      </w:r>
    </w:p>
    <w:p w:rsidR="002D44F3" w:rsidRPr="00F153C1" w:rsidRDefault="002D44F3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Нет. При активном желании самого участника диспансеризации пройти все обследования качественно медики всегда предпримут усилия для</w:t>
      </w:r>
      <w:r w:rsidR="003C3041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обследования,</w:t>
      </w: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грамотного заключения и эффективных рекомендаций. И мы постоянно работаем над повышением качества диспансеризации.</w:t>
      </w:r>
    </w:p>
    <w:p w:rsidR="002D44F3" w:rsidRPr="00F153C1" w:rsidRDefault="002D44F3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7A0A" w:rsidRPr="001D6EB7" w:rsidRDefault="00B87A0A" w:rsidP="001D6EB7">
      <w:pPr>
        <w:pStyle w:val="ad"/>
        <w:numPr>
          <w:ilvl w:val="0"/>
          <w:numId w:val="2"/>
        </w:numPr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Насколько охотно проходят диспансеризацию жители, как много после первого этапа нап</w:t>
      </w:r>
      <w:r w:rsidR="00414AB0"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равляется на второй, более детальный этап</w:t>
      </w: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</w:p>
    <w:p w:rsidR="00414AB0" w:rsidRPr="00F153C1" w:rsidRDefault="00414AB0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 не настолько охотно, как это необходимо. </w:t>
      </w:r>
      <w:r w:rsidR="00E31359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мы призываем жителей Тверской области не откладывать заботу о здоровье «на потом», найти 2 дня для прохождения диспансеризации. Сейчас мы анализируем процесс направления на второй более детальный этап при наличии необходимости. Еще раз подчеркну, что это обоюдный процесс. Зачастую врач назначает дополнительные обследования, а сам человек или сразу отказывается или откладывает важные процедуры под тем или иным предлогом. Этого быть не должно.</w:t>
      </w:r>
    </w:p>
    <w:p w:rsidR="00B87A0A" w:rsidRPr="001D6EB7" w:rsidRDefault="00B87A0A" w:rsidP="001D6EB7">
      <w:pPr>
        <w:pStyle w:val="ad"/>
        <w:numPr>
          <w:ilvl w:val="0"/>
          <w:numId w:val="2"/>
        </w:numPr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Чем диспансеризация обычная отличается от обследования для тех, кто переболел ковидом?</w:t>
      </w:r>
    </w:p>
    <w:p w:rsidR="003A0E32" w:rsidRDefault="003A0E32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переболевшие коронавирусной инфекцией, проходят углубленную диспансеризацию. Она включает дополнительно анализы кров</w:t>
      </w:r>
      <w:r w:rsidR="00CD5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исследование функции</w:t>
      </w:r>
      <w:r w:rsidR="003C3041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дыхательной системы</w:t>
      </w: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тест с физической нагрузкой. При необходимости назначаются дополнительные исследования, направленные на </w:t>
      </w:r>
      <w:r w:rsidR="003C3041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выявления отклонений </w:t>
      </w: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дыхательной и сердечно-сосудистой системы.</w:t>
      </w:r>
    </w:p>
    <w:p w:rsidR="00CD5494" w:rsidRPr="00F153C1" w:rsidRDefault="00CD5494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50E3" w:rsidRPr="001D6EB7" w:rsidRDefault="00B87A0A" w:rsidP="001D6EB7">
      <w:pPr>
        <w:pStyle w:val="ad"/>
        <w:numPr>
          <w:ilvl w:val="0"/>
          <w:numId w:val="2"/>
        </w:numPr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часто надо проходить диспансеризацию?</w:t>
      </w:r>
    </w:p>
    <w:p w:rsidR="00CD5494" w:rsidRPr="00F153C1" w:rsidRDefault="003A0E32" w:rsidP="00CD5494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Диспансеризацию и профилактический осмотр рекомендуется проходить ежегодно. Определенные исследования проводятся 1 раз в 2 года.</w:t>
      </w:r>
      <w:r w:rsidR="00CD5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5494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</w:t>
      </w:r>
      <w:r w:rsidR="00CD5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илактический осмотр проводится </w:t>
      </w:r>
      <w:r w:rsidR="00CD5494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с 18 лет, диспансеризация положена всем людям с 39-летнего возраста.</w:t>
      </w:r>
    </w:p>
    <w:p w:rsidR="00CD5494" w:rsidRPr="00F153C1" w:rsidRDefault="00CD5494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50E3" w:rsidRPr="001D6EB7" w:rsidRDefault="003050E3" w:rsidP="001D6EB7">
      <w:pPr>
        <w:pStyle w:val="ad"/>
        <w:numPr>
          <w:ilvl w:val="0"/>
          <w:numId w:val="2"/>
        </w:numPr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Чтобы люди охотнее шли на диспансеризацию</w:t>
      </w:r>
      <w:r w:rsidR="00B87A0A"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не предусмотрена ли система ее прохождения без очереди или им надо в общей очереди к терапевту сидеть</w:t>
      </w: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</w:p>
    <w:p w:rsidR="003A0E32" w:rsidRDefault="003A0E32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заблуждение и реалии уже ушедшие в прошлое. </w:t>
      </w:r>
      <w:r w:rsidR="00E461B8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диспансеризация проводится минуя регистратуру и общую очередь. Она проводится</w:t>
      </w:r>
      <w:r w:rsidR="003C3041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61B8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в кабинете медицинской профилактики или у лечащего врача в порядке, не предусматривающий </w:t>
      </w:r>
      <w:r w:rsidR="00E461B8"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общую очередь. Записаться можно по телефону 122, по телефону кабинета профилактики, всю информацию можно получить на официальном сайте поликлиники.</w:t>
      </w:r>
    </w:p>
    <w:p w:rsidR="006D6639" w:rsidRPr="00F153C1" w:rsidRDefault="006D6639" w:rsidP="001D6EB7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87A0A" w:rsidRPr="001D6EB7" w:rsidRDefault="00B87A0A" w:rsidP="001D6EB7">
      <w:pPr>
        <w:pStyle w:val="ad"/>
        <w:numPr>
          <w:ilvl w:val="0"/>
          <w:numId w:val="2"/>
        </w:numPr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 какой срок можно пройти первичную </w:t>
      </w:r>
      <w:r w:rsidR="003050E3"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диспансеризацию? </w:t>
      </w: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Кому и когда</w:t>
      </w:r>
      <w:r w:rsidR="003050E3"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она</w:t>
      </w:r>
      <w:r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положена</w:t>
      </w:r>
      <w:r w:rsidR="003050E3" w:rsidRPr="001D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</w:p>
    <w:p w:rsidR="006D6639" w:rsidRDefault="00310E72" w:rsidP="00CD5494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этап диспансеризации проводится как правило, за 1-2 дня, в случае проведения обследований 2 этапа – это 3-4 дня. На наш взгляд, это вполне приемлемый срок, за который человек имеет возможность заподозрить и установить диагноз и получить заключение о состоянии своего здоровья и рекомендации.</w:t>
      </w:r>
    </w:p>
    <w:p w:rsidR="006D6639" w:rsidRDefault="006D6639" w:rsidP="00CD5494">
      <w:pPr>
        <w:pStyle w:val="ad"/>
        <w:shd w:val="clear" w:color="auto" w:fill="FFFFFF"/>
        <w:tabs>
          <w:tab w:val="left" w:pos="426"/>
        </w:tabs>
        <w:spacing w:after="48" w:line="216" w:lineRule="atLeast"/>
        <w:ind w:left="-426" w:right="-1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0E72" w:rsidRPr="001D6EB7" w:rsidRDefault="00310E72" w:rsidP="006D6639">
      <w:pPr>
        <w:pStyle w:val="ad"/>
        <w:numPr>
          <w:ilvl w:val="0"/>
          <w:numId w:val="2"/>
        </w:numPr>
        <w:shd w:val="clear" w:color="auto" w:fill="FFFFFF"/>
        <w:tabs>
          <w:tab w:val="left" w:pos="426"/>
        </w:tabs>
        <w:spacing w:after="48" w:line="216" w:lineRule="atLeast"/>
        <w:ind w:right="-1"/>
        <w:jc w:val="both"/>
        <w:rPr>
          <w:rFonts w:ascii="Arial" w:hAnsi="Arial" w:cs="Arial"/>
          <w:b/>
          <w:sz w:val="24"/>
          <w:szCs w:val="24"/>
        </w:rPr>
      </w:pPr>
      <w:r w:rsidRPr="00F153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6EB7">
        <w:rPr>
          <w:rFonts w:ascii="Arial" w:hAnsi="Arial" w:cs="Arial"/>
          <w:b/>
          <w:sz w:val="24"/>
          <w:szCs w:val="24"/>
        </w:rPr>
        <w:t>Если установлен диагноз, что дальше</w:t>
      </w:r>
      <w:r w:rsidR="00151F6C" w:rsidRPr="001D6EB7">
        <w:rPr>
          <w:rFonts w:ascii="Arial" w:hAnsi="Arial" w:cs="Arial"/>
          <w:b/>
          <w:sz w:val="24"/>
          <w:szCs w:val="24"/>
        </w:rPr>
        <w:t>?</w:t>
      </w:r>
    </w:p>
    <w:p w:rsidR="00310E72" w:rsidRPr="00F153C1" w:rsidRDefault="00310E72" w:rsidP="001D6EB7">
      <w:pPr>
        <w:pStyle w:val="ad"/>
        <w:tabs>
          <w:tab w:val="left" w:pos="426"/>
        </w:tabs>
        <w:ind w:left="-426" w:right="-1" w:firstLine="426"/>
        <w:jc w:val="both"/>
        <w:rPr>
          <w:rFonts w:ascii="Arial" w:hAnsi="Arial" w:cs="Arial"/>
          <w:sz w:val="24"/>
          <w:szCs w:val="24"/>
        </w:rPr>
      </w:pPr>
      <w:r w:rsidRPr="00F153C1">
        <w:rPr>
          <w:rFonts w:ascii="Arial" w:hAnsi="Arial" w:cs="Arial"/>
          <w:sz w:val="24"/>
          <w:szCs w:val="24"/>
        </w:rPr>
        <w:t>Очень хороший вопрос. Диспансеризация заканчивается установлением диспансерного наблюдения по установленному диагнозу. Врач и медицинская сестра, фельдшер дают пациенту рекомендации и отслеживают с определенной регулярностью их выполнение. Даже в случае установления предболезни, распознавания факторов риска его развития</w:t>
      </w:r>
      <w:r w:rsidR="00151F6C" w:rsidRPr="00F153C1">
        <w:rPr>
          <w:rFonts w:ascii="Arial" w:hAnsi="Arial" w:cs="Arial"/>
          <w:sz w:val="24"/>
          <w:szCs w:val="24"/>
        </w:rPr>
        <w:t xml:space="preserve"> человек не должен выпадать из поля зрения и рекомендуется его наблюдение с определенной периодичностью. </w:t>
      </w:r>
    </w:p>
    <w:sectPr w:rsidR="00310E72" w:rsidRPr="00F153C1" w:rsidSect="000F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4E" w:rsidRDefault="00B1604E" w:rsidP="006B1A41">
      <w:pPr>
        <w:spacing w:after="0" w:line="240" w:lineRule="auto"/>
      </w:pPr>
      <w:r>
        <w:separator/>
      </w:r>
    </w:p>
  </w:endnote>
  <w:endnote w:type="continuationSeparator" w:id="0">
    <w:p w:rsidR="00B1604E" w:rsidRDefault="00B1604E" w:rsidP="006B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4E" w:rsidRDefault="00B1604E" w:rsidP="006B1A41">
      <w:pPr>
        <w:spacing w:after="0" w:line="240" w:lineRule="auto"/>
      </w:pPr>
      <w:r>
        <w:separator/>
      </w:r>
    </w:p>
  </w:footnote>
  <w:footnote w:type="continuationSeparator" w:id="0">
    <w:p w:rsidR="00B1604E" w:rsidRDefault="00B1604E" w:rsidP="006B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76E5"/>
    <w:multiLevelType w:val="multilevel"/>
    <w:tmpl w:val="5422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E175C"/>
    <w:multiLevelType w:val="hybridMultilevel"/>
    <w:tmpl w:val="C6624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7"/>
    <w:rsid w:val="0000020D"/>
    <w:rsid w:val="00053CC2"/>
    <w:rsid w:val="0006507D"/>
    <w:rsid w:val="00081E01"/>
    <w:rsid w:val="000A176D"/>
    <w:rsid w:val="000A6693"/>
    <w:rsid w:val="000C1E47"/>
    <w:rsid w:val="000D1A2A"/>
    <w:rsid w:val="000F618E"/>
    <w:rsid w:val="00102444"/>
    <w:rsid w:val="00102DDF"/>
    <w:rsid w:val="001319B0"/>
    <w:rsid w:val="0013752D"/>
    <w:rsid w:val="001424B8"/>
    <w:rsid w:val="00150AE5"/>
    <w:rsid w:val="00151F6C"/>
    <w:rsid w:val="001741DD"/>
    <w:rsid w:val="001822DD"/>
    <w:rsid w:val="001C5012"/>
    <w:rsid w:val="001C5CEE"/>
    <w:rsid w:val="001D6EB7"/>
    <w:rsid w:val="001E037A"/>
    <w:rsid w:val="001E4917"/>
    <w:rsid w:val="0027122B"/>
    <w:rsid w:val="002B7082"/>
    <w:rsid w:val="002C237B"/>
    <w:rsid w:val="002D44F3"/>
    <w:rsid w:val="002E5DF9"/>
    <w:rsid w:val="002E6370"/>
    <w:rsid w:val="00304394"/>
    <w:rsid w:val="003050E3"/>
    <w:rsid w:val="0030737E"/>
    <w:rsid w:val="00310E72"/>
    <w:rsid w:val="0031503D"/>
    <w:rsid w:val="00325194"/>
    <w:rsid w:val="00334A66"/>
    <w:rsid w:val="00342C62"/>
    <w:rsid w:val="003437AF"/>
    <w:rsid w:val="003909E7"/>
    <w:rsid w:val="00390D20"/>
    <w:rsid w:val="00391F35"/>
    <w:rsid w:val="00397F23"/>
    <w:rsid w:val="003A0E32"/>
    <w:rsid w:val="003C00C9"/>
    <w:rsid w:val="003C3041"/>
    <w:rsid w:val="003C7EC6"/>
    <w:rsid w:val="003E166A"/>
    <w:rsid w:val="00414AB0"/>
    <w:rsid w:val="00427FF8"/>
    <w:rsid w:val="00453FAB"/>
    <w:rsid w:val="004673F0"/>
    <w:rsid w:val="00481900"/>
    <w:rsid w:val="004859D5"/>
    <w:rsid w:val="004936C3"/>
    <w:rsid w:val="004C741C"/>
    <w:rsid w:val="004E791E"/>
    <w:rsid w:val="0050341F"/>
    <w:rsid w:val="005212B9"/>
    <w:rsid w:val="0055051E"/>
    <w:rsid w:val="00561F38"/>
    <w:rsid w:val="00567F09"/>
    <w:rsid w:val="00581ABB"/>
    <w:rsid w:val="005C0FE1"/>
    <w:rsid w:val="005D71F8"/>
    <w:rsid w:val="005F671A"/>
    <w:rsid w:val="006262C3"/>
    <w:rsid w:val="00640108"/>
    <w:rsid w:val="006661DB"/>
    <w:rsid w:val="00682732"/>
    <w:rsid w:val="006B1A41"/>
    <w:rsid w:val="006D6639"/>
    <w:rsid w:val="006E6813"/>
    <w:rsid w:val="007432D6"/>
    <w:rsid w:val="00755C63"/>
    <w:rsid w:val="00776C70"/>
    <w:rsid w:val="007C6FF4"/>
    <w:rsid w:val="007E5F57"/>
    <w:rsid w:val="007F10AB"/>
    <w:rsid w:val="008037C7"/>
    <w:rsid w:val="00836DDB"/>
    <w:rsid w:val="008570DE"/>
    <w:rsid w:val="008A211E"/>
    <w:rsid w:val="008C68D5"/>
    <w:rsid w:val="008D343B"/>
    <w:rsid w:val="008D611B"/>
    <w:rsid w:val="00913347"/>
    <w:rsid w:val="00935CC8"/>
    <w:rsid w:val="00956360"/>
    <w:rsid w:val="00992C6F"/>
    <w:rsid w:val="009D0BB8"/>
    <w:rsid w:val="009E0854"/>
    <w:rsid w:val="009E7E15"/>
    <w:rsid w:val="009F1498"/>
    <w:rsid w:val="009F76F9"/>
    <w:rsid w:val="00A01F65"/>
    <w:rsid w:val="00A05008"/>
    <w:rsid w:val="00A245F9"/>
    <w:rsid w:val="00A301E5"/>
    <w:rsid w:val="00A31E12"/>
    <w:rsid w:val="00AB6DE1"/>
    <w:rsid w:val="00AC29F7"/>
    <w:rsid w:val="00AE0E80"/>
    <w:rsid w:val="00B10638"/>
    <w:rsid w:val="00B1604E"/>
    <w:rsid w:val="00B55D4F"/>
    <w:rsid w:val="00B819B2"/>
    <w:rsid w:val="00B87A0A"/>
    <w:rsid w:val="00BA52C4"/>
    <w:rsid w:val="00BC7168"/>
    <w:rsid w:val="00BD0B01"/>
    <w:rsid w:val="00BD1379"/>
    <w:rsid w:val="00BF4734"/>
    <w:rsid w:val="00C109A1"/>
    <w:rsid w:val="00C22CE1"/>
    <w:rsid w:val="00C51096"/>
    <w:rsid w:val="00C70ECF"/>
    <w:rsid w:val="00C85938"/>
    <w:rsid w:val="00CA2410"/>
    <w:rsid w:val="00CA7247"/>
    <w:rsid w:val="00CD248F"/>
    <w:rsid w:val="00CD5494"/>
    <w:rsid w:val="00D12EFA"/>
    <w:rsid w:val="00D26163"/>
    <w:rsid w:val="00D41F95"/>
    <w:rsid w:val="00D62389"/>
    <w:rsid w:val="00D76C80"/>
    <w:rsid w:val="00D95317"/>
    <w:rsid w:val="00DA271A"/>
    <w:rsid w:val="00DC3064"/>
    <w:rsid w:val="00DD2779"/>
    <w:rsid w:val="00DD514D"/>
    <w:rsid w:val="00DE6802"/>
    <w:rsid w:val="00E05E70"/>
    <w:rsid w:val="00E31359"/>
    <w:rsid w:val="00E33CC4"/>
    <w:rsid w:val="00E36215"/>
    <w:rsid w:val="00E461B8"/>
    <w:rsid w:val="00E531FF"/>
    <w:rsid w:val="00E53AFF"/>
    <w:rsid w:val="00E54E02"/>
    <w:rsid w:val="00E5560A"/>
    <w:rsid w:val="00E574BD"/>
    <w:rsid w:val="00E800FE"/>
    <w:rsid w:val="00EB673F"/>
    <w:rsid w:val="00EE3010"/>
    <w:rsid w:val="00EE5F32"/>
    <w:rsid w:val="00F00DDB"/>
    <w:rsid w:val="00F0719A"/>
    <w:rsid w:val="00F153C1"/>
    <w:rsid w:val="00F4055B"/>
    <w:rsid w:val="00F70033"/>
    <w:rsid w:val="00F705C1"/>
    <w:rsid w:val="00F72CEF"/>
    <w:rsid w:val="00F879FD"/>
    <w:rsid w:val="00F9760C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F4B0-41C2-4F6F-9698-F061845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DF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B106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3F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10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5F57"/>
    <w:rPr>
      <w:color w:val="0000FF"/>
      <w:u w:val="single"/>
    </w:rPr>
  </w:style>
  <w:style w:type="character" w:customStyle="1" w:styleId="m-value">
    <w:name w:val="m-value"/>
    <w:basedOn w:val="a0"/>
    <w:rsid w:val="000A6693"/>
  </w:style>
  <w:style w:type="character" w:customStyle="1" w:styleId="yrw-content">
    <w:name w:val="yrw-content"/>
    <w:basedOn w:val="a0"/>
    <w:rsid w:val="000A6693"/>
  </w:style>
  <w:style w:type="character" w:customStyle="1" w:styleId="ya-unit-category">
    <w:name w:val="ya-unit-category"/>
    <w:basedOn w:val="a0"/>
    <w:rsid w:val="000A6693"/>
  </w:style>
  <w:style w:type="paragraph" w:styleId="a6">
    <w:name w:val="Balloon Text"/>
    <w:basedOn w:val="a"/>
    <w:link w:val="a7"/>
    <w:uiPriority w:val="99"/>
    <w:semiHidden/>
    <w:unhideWhenUsed/>
    <w:rsid w:val="000A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69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C5CE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B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1A41"/>
  </w:style>
  <w:style w:type="paragraph" w:styleId="ab">
    <w:name w:val="footer"/>
    <w:basedOn w:val="a"/>
    <w:link w:val="ac"/>
    <w:uiPriority w:val="99"/>
    <w:semiHidden/>
    <w:unhideWhenUsed/>
    <w:rsid w:val="006B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1A41"/>
  </w:style>
  <w:style w:type="paragraph" w:styleId="ad">
    <w:name w:val="List Paragraph"/>
    <w:basedOn w:val="a"/>
    <w:uiPriority w:val="34"/>
    <w:qFormat/>
    <w:rsid w:val="002D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790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28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29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864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53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5821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626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86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255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06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680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67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948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0761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124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391165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844">
                      <w:marLeft w:val="-36"/>
                      <w:marRight w:val="-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9112">
                                  <w:marLeft w:val="36"/>
                                  <w:marRight w:val="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68798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568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9D9"/>
                            <w:left w:val="none" w:sz="0" w:space="0" w:color="auto"/>
                            <w:bottom w:val="single" w:sz="4" w:space="0" w:color="D9D9D9"/>
                            <w:right w:val="none" w:sz="0" w:space="0" w:color="auto"/>
                          </w:divBdr>
                          <w:divsChild>
                            <w:div w:id="3786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1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3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65077">
                                                                  <w:marLeft w:val="12"/>
                                                                  <w:marRight w:val="144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184315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8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64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8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65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254272">
                                                                  <w:marLeft w:val="0"/>
                                                                  <w:marRight w:val="144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149075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84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6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31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664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6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688">
                                                                  <w:marLeft w:val="0"/>
                                                                  <w:marRight w:val="144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37770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8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58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45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08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527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31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338666">
                                                                  <w:marLeft w:val="0"/>
                                                                  <w:marRight w:val="144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17330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65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7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147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60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097371">
                                                                  <w:marLeft w:val="0"/>
                                                                  <w:marRight w:val="96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15449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9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0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481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97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02557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21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344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956">
              <w:marLeft w:val="936"/>
              <w:marRight w:val="5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29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7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912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70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12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54377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870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942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531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0898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17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1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156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595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919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831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136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493479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694">
                      <w:marLeft w:val="-36"/>
                      <w:marRight w:val="-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911">
                                  <w:marLeft w:val="36"/>
                                  <w:marRight w:val="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783095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960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9D9"/>
                            <w:left w:val="none" w:sz="0" w:space="0" w:color="auto"/>
                            <w:bottom w:val="single" w:sz="4" w:space="0" w:color="D9D9D9"/>
                            <w:right w:val="none" w:sz="0" w:space="0" w:color="auto"/>
                          </w:divBdr>
                          <w:divsChild>
                            <w:div w:id="6292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4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95629">
                                                                  <w:marLeft w:val="12"/>
                                                                  <w:marRight w:val="144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106891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8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40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666837">
                                                                  <w:marLeft w:val="0"/>
                                                                  <w:marRight w:val="144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118463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46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6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2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52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886816">
                                                                  <w:marLeft w:val="0"/>
                                                                  <w:marRight w:val="144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20128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8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06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26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0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32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0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493379">
                                                                  <w:marLeft w:val="0"/>
                                                                  <w:marRight w:val="144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68583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87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09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9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61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19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365112">
                                                                  <w:marLeft w:val="0"/>
                                                                  <w:marRight w:val="96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single" w:sz="4" w:space="0" w:color="D9D9D9"/>
                                                                    <w:left w:val="single" w:sz="4" w:space="0" w:color="D9D9D9"/>
                                                                    <w:bottom w:val="single" w:sz="4" w:space="0" w:color="D9D9D9"/>
                                                                    <w:right w:val="single" w:sz="4" w:space="0" w:color="D9D9D9"/>
                                                                  </w:divBdr>
                                                                  <w:divsChild>
                                                                    <w:div w:id="2565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6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40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62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9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76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59135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B876-A114-46C8-A934-AE12E297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2022-12-08T11:46:00Z</dcterms:created>
  <dcterms:modified xsi:type="dcterms:W3CDTF">2022-12-08T11:46:00Z</dcterms:modified>
</cp:coreProperties>
</file>